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89" w:rsidRPr="00130489" w:rsidRDefault="00130489" w:rsidP="0013048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0489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130489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"http://outfundbel.ru/" </w:instrText>
      </w:r>
      <w:r w:rsidRPr="00130489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proofErr w:type="gramStart"/>
      <w:r w:rsidRPr="00130489">
        <w:rPr>
          <w:rFonts w:ascii="Arial" w:eastAsia="Times New Roman" w:hAnsi="Arial" w:cs="Arial"/>
          <w:color w:val="007230"/>
          <w:sz w:val="19"/>
          <w:szCs w:val="19"/>
          <w:u w:val="single"/>
          <w:lang w:eastAsia="ru-RU"/>
        </w:rPr>
        <w:t>Главная</w:t>
      </w:r>
      <w:proofErr w:type="gramEnd"/>
      <w:r w:rsidRPr="00130489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  <w:r w:rsidRPr="0013048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» </w:t>
      </w:r>
      <w:hyperlink r:id="rId5" w:history="1">
        <w:r w:rsidRPr="00130489">
          <w:rPr>
            <w:rFonts w:ascii="Arial" w:eastAsia="Times New Roman" w:hAnsi="Arial" w:cs="Arial"/>
            <w:color w:val="007230"/>
            <w:sz w:val="19"/>
            <w:szCs w:val="19"/>
            <w:u w:val="single"/>
            <w:lang w:eastAsia="ru-RU"/>
          </w:rPr>
          <w:t>Новости</w:t>
        </w:r>
      </w:hyperlink>
    </w:p>
    <w:p w:rsidR="00130489" w:rsidRPr="00130489" w:rsidRDefault="00130489" w:rsidP="00130489">
      <w:pPr>
        <w:shd w:val="clear" w:color="auto" w:fill="FFFFFF"/>
        <w:spacing w:after="18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53"/>
          <w:szCs w:val="53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kern w:val="36"/>
          <w:sz w:val="53"/>
          <w:szCs w:val="53"/>
          <w:lang w:eastAsia="ru-RU"/>
        </w:rPr>
        <w:t xml:space="preserve">Фонд и кинокомпания </w:t>
      </w:r>
      <w:proofErr w:type="spellStart"/>
      <w:r w:rsidRPr="00130489">
        <w:rPr>
          <w:rFonts w:ascii="Georgia" w:eastAsia="Times New Roman" w:hAnsi="Georgia" w:cs="Times New Roman"/>
          <w:color w:val="333333"/>
          <w:kern w:val="36"/>
          <w:sz w:val="53"/>
          <w:szCs w:val="53"/>
          <w:lang w:eastAsia="ru-RU"/>
        </w:rPr>
        <w:t>Disney</w:t>
      </w:r>
      <w:proofErr w:type="spellEnd"/>
      <w:r w:rsidRPr="00130489">
        <w:rPr>
          <w:rFonts w:ascii="Georgia" w:eastAsia="Times New Roman" w:hAnsi="Georgia" w:cs="Times New Roman"/>
          <w:color w:val="333333"/>
          <w:kern w:val="36"/>
          <w:sz w:val="53"/>
          <w:szCs w:val="53"/>
          <w:lang w:eastAsia="ru-RU"/>
        </w:rPr>
        <w:t xml:space="preserve"> приглашает детей с аутизмом и их родителей на благотворительный показ фильма «Головоломка»</w:t>
      </w:r>
    </w:p>
    <w:p w:rsidR="00130489" w:rsidRPr="00130489" w:rsidRDefault="00130489" w:rsidP="0013048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8B5E3C"/>
          <w:sz w:val="19"/>
          <w:szCs w:val="19"/>
          <w:lang w:eastAsia="ru-RU"/>
        </w:rPr>
      </w:pPr>
      <w:r w:rsidRPr="00130489">
        <w:rPr>
          <w:rFonts w:ascii="Arial" w:eastAsia="Times New Roman" w:hAnsi="Arial" w:cs="Arial"/>
          <w:color w:val="8B5E3C"/>
          <w:sz w:val="19"/>
          <w:szCs w:val="19"/>
          <w:lang w:eastAsia="ru-RU"/>
        </w:rPr>
        <w:t>21.11.15</w:t>
      </w:r>
    </w:p>
    <w:p w:rsidR="00130489" w:rsidRPr="00130489" w:rsidRDefault="00130489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12 декабря, 12:30 кинотеатр «Победа», г.  Белгород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19FB715F" wp14:editId="5E38FB7D">
            <wp:extent cx="5705475" cy="5619750"/>
            <wp:effectExtent l="0" t="0" r="9525" b="0"/>
            <wp:docPr id="1" name="Рисунок 1" descr="golovolo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ovolom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12 декабря в кинотеатре «Победа» в Белгороде пройдет показ фильма «Головоломка» адаптированный под особенности детей с РАС. Все будет предусмотрено для того, чтобы детям с аутизмом было спокойно и комфортно: приглушенный звук, неяркий свет, </w:t>
      </w: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lastRenderedPageBreak/>
        <w:t>открытые двери в зал, зона сенсорной разгрузки и  проинструктированный персонал.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Долгожданный мультфильм, который создаст прекрасное настроение в преддверии Нового года, а также даст дополнительные преимущества – позволит объяснить детям  с РАС человеческие эмоции, представив их наглядно.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Одна из сложнейших задач для родителей детей с нарушениями развития — помочь ребенку разобраться со своими чувствами. У всех детей и подростков бывают эмоциональные трудности, но если добавить к ним аутизм, то все становится еще запутаннее.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«Головоломка» — история о девочке по имени </w:t>
      </w:r>
      <w:proofErr w:type="spell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Райли</w:t>
      </w:r>
      <w:proofErr w:type="spell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Это счастливая, обожающая хоккей 11-летняя девочка. Однако ее мир перевернулся, когда ее семья переехала в Сан-Франциско. Эмоции </w:t>
      </w:r>
      <w:proofErr w:type="spell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Райли</w:t>
      </w:r>
      <w:proofErr w:type="spell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которыми руководит Радость, пытаются помочь ей пережить трудную перемену в жизни, но сильный стресс делает Печаль основной эмоцией. Когда Радость и Печаль случайно </w:t>
      </w:r>
      <w:proofErr w:type="gram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оказываются</w:t>
      </w:r>
      <w:proofErr w:type="gram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вытеснены на задворки разума </w:t>
      </w:r>
      <w:proofErr w:type="spell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Райли</w:t>
      </w:r>
      <w:proofErr w:type="spell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 за главных остаются лишь Гнев, Страх и Брезгливость.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Анимация позволяет легко представить каждую эмоцию зрительно. Родители детей любого возраста, независимо от наличия или отсутствия особенностей развития, могут использовать фильм как повод, чтобы поговорить с детьми об их чувствах и о том, как эмоции влияют на их жизнь и отношения с другими людьми.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Создатели фильма специально изучали данные о человеческих эмоциях и их изменениях в подростковом возрасте. Они говорили с психологами и другими экспертами о том, как работает наш разум.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Для того</w:t>
      </w:r>
      <w:proofErr w:type="gram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proofErr w:type="gram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чтобы поговорить с детьми об эмоциях с помощью «Головоломки», можно задавать такие вопросы как: «Какая у тебя любимая эмоция в мультфильме?», «Когда обычно ты чувствуешь радость?», «Помнишь, когда в последний раз чувствовал гнев?». Родители также могут поделиться с детьми личным опытом и рассказать, в каких ситуациях они испытывали разные эмоции в детстве.</w:t>
      </w:r>
    </w:p>
    <w:p w:rsidR="00130489" w:rsidRPr="00130489" w:rsidRDefault="00130489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lastRenderedPageBreak/>
        <w:t>Показ фильма представлен в рамках  программы Фонда  «Аутизм. Дружелюбная среда»,</w:t>
      </w:r>
      <w:r w:rsidRPr="0013048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1304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цель которой — сделать общественные места (кинотеатры, библиотеки, кафе и другие) доступными для детей и взрослых с РАС  и традиционного сотрудничества кинокомпании </w:t>
      </w:r>
      <w:proofErr w:type="spellStart"/>
      <w:r w:rsidRPr="001304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Disney</w:t>
      </w:r>
      <w:proofErr w:type="spellEnd"/>
      <w:r w:rsidRPr="001304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Фонда «Выход.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</w:t>
      </w:r>
    </w:p>
    <w:p w:rsidR="00130489" w:rsidRPr="00130489" w:rsidRDefault="00130489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Для подготовки ребенка к посещению кинотеатра рекомендуется использовать метод социальных описаний. Пример такого описания можно скачать </w:t>
      </w:r>
      <w:hyperlink r:id="rId7" w:history="1">
        <w:r w:rsidRPr="00130489">
          <w:rPr>
            <w:rFonts w:ascii="Georgia" w:eastAsia="Times New Roman" w:hAnsi="Georgia" w:cs="Times New Roman"/>
            <w:color w:val="007230"/>
            <w:sz w:val="30"/>
            <w:szCs w:val="30"/>
            <w:u w:val="single"/>
            <w:lang w:eastAsia="ru-RU"/>
          </w:rPr>
          <w:t>по ссылке</w:t>
        </w:r>
      </w:hyperlink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br/>
        <w:t>Информируем вас о том, что  фильм идет более полутора часов, поэтому мы просим родителей самостоятельно оценить, насколько их детям будет сложно участвовать в мероприятии.</w:t>
      </w:r>
    </w:p>
    <w:p w:rsidR="00130489" w:rsidRPr="00130489" w:rsidRDefault="00130489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Просмотр состоится 12 декабря в кинотеатре  «Победа»  по адресу:  г. Белгород, ул. 50-летия Белгородской области, 8Б.</w:t>
      </w: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br/>
      </w:r>
      <w:r w:rsidRPr="00130489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Время сбора: 12:00</w:t>
      </w: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br/>
      </w:r>
      <w:r w:rsidRPr="00130489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Время начала фильма: 12:30</w:t>
      </w:r>
    </w:p>
    <w:p w:rsidR="00130489" w:rsidRPr="00130489" w:rsidRDefault="00130489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Для участия в </w:t>
      </w:r>
      <w:proofErr w:type="gram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благотворительном</w:t>
      </w:r>
      <w:proofErr w:type="gram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кинопоказе, пожалуйста, </w:t>
      </w:r>
      <w:proofErr w:type="spell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заполните</w:t>
      </w:r>
      <w:hyperlink r:id="rId8" w:anchor="form" w:history="1">
        <w:r w:rsidRPr="00130489">
          <w:rPr>
            <w:rFonts w:ascii="Georgia" w:eastAsia="Times New Roman" w:hAnsi="Georgia" w:cs="Times New Roman"/>
            <w:color w:val="007230"/>
            <w:sz w:val="30"/>
            <w:szCs w:val="30"/>
            <w:u w:val="single"/>
            <w:lang w:eastAsia="ru-RU"/>
          </w:rPr>
          <w:t>форму</w:t>
        </w:r>
        <w:proofErr w:type="spellEnd"/>
      </w:hyperlink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:</w:t>
      </w: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br/>
      </w:r>
      <w:hyperlink r:id="rId9" w:anchor="form" w:history="1">
        <w:r w:rsidRPr="00130489">
          <w:rPr>
            <w:rFonts w:ascii="Georgia" w:eastAsia="Times New Roman" w:hAnsi="Georgia" w:cs="Times New Roman"/>
            <w:color w:val="007230"/>
            <w:sz w:val="30"/>
            <w:szCs w:val="30"/>
            <w:u w:val="single"/>
            <w:lang w:eastAsia="ru-RU"/>
          </w:rPr>
          <w:t>http://outfundbel.ru/registraciya-na-blagotvoritelnyy-kinopokaz-dlya-detey-s-autizmom-i-ih-semey</w:t>
        </w:r>
      </w:hyperlink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 вопросам получения бесплатных билетов и более подробной информации пр</w:t>
      </w:r>
      <w:r w:rsidR="009745D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осим обращаться: 8-904-080-13-30</w:t>
      </w:r>
      <w:bookmarkStart w:id="0" w:name="_GoBack"/>
      <w:bookmarkEnd w:id="0"/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Количество мест ограничено.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Мы благодарим компанию </w:t>
      </w:r>
      <w:proofErr w:type="spellStart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Disney</w:t>
      </w:r>
      <w:proofErr w:type="spellEnd"/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 генерального партнера фонда, Фонд «Выход» за проведение мероприятия бесплатно.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</w:t>
      </w:r>
    </w:p>
    <w:p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1304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Также смотрите:</w:t>
      </w:r>
    </w:p>
    <w:p w:rsidR="00130489" w:rsidRPr="00130489" w:rsidRDefault="009745DB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hyperlink r:id="rId10" w:history="1">
        <w:r w:rsidR="00130489" w:rsidRPr="00130489">
          <w:rPr>
            <w:rFonts w:ascii="Georgia" w:eastAsia="Times New Roman" w:hAnsi="Georgia" w:cs="Times New Roman"/>
            <w:color w:val="007230"/>
            <w:sz w:val="30"/>
            <w:szCs w:val="30"/>
            <w:u w:val="single"/>
            <w:lang w:eastAsia="ru-RU"/>
          </w:rPr>
          <w:t>Официальный сайт кинофильма «Головоломка»</w:t>
        </w:r>
      </w:hyperlink>
    </w:p>
    <w:p w:rsidR="00130489" w:rsidRPr="00130489" w:rsidRDefault="009745DB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hyperlink r:id="rId11" w:history="1">
        <w:r w:rsidR="00130489" w:rsidRPr="00130489">
          <w:rPr>
            <w:rFonts w:ascii="Georgia" w:eastAsia="Times New Roman" w:hAnsi="Georgia" w:cs="Times New Roman"/>
            <w:color w:val="007230"/>
            <w:sz w:val="30"/>
            <w:szCs w:val="30"/>
            <w:u w:val="single"/>
            <w:lang w:eastAsia="ru-RU"/>
          </w:rPr>
          <w:t>Как посещать общественные места вместе с ребенком с аутизмом?</w:t>
        </w:r>
      </w:hyperlink>
    </w:p>
    <w:p w:rsidR="00130489" w:rsidRPr="00130489" w:rsidRDefault="009745DB" w:rsidP="00130489">
      <w:pPr>
        <w:shd w:val="clear" w:color="auto" w:fill="FFFFFF"/>
        <w:spacing w:beforeAutospacing="1" w:after="0" w:afterAutospacing="1" w:line="240" w:lineRule="auto"/>
        <w:ind w:firstLine="360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hyperlink r:id="rId12" w:history="1">
        <w:r w:rsidR="00130489" w:rsidRPr="00130489">
          <w:rPr>
            <w:rFonts w:ascii="Georgia" w:eastAsia="Times New Roman" w:hAnsi="Georgia" w:cs="Times New Roman"/>
            <w:color w:val="007230"/>
            <w:sz w:val="30"/>
            <w:szCs w:val="30"/>
            <w:u w:val="single"/>
            <w:lang w:eastAsia="ru-RU"/>
          </w:rPr>
          <w:t>Как справиться с истериками ребенка с аутизмом в общественных местах?</w:t>
        </w:r>
      </w:hyperlink>
    </w:p>
    <w:p w:rsidR="005E0C67" w:rsidRDefault="005E0C67"/>
    <w:sectPr w:rsidR="005E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89"/>
    <w:rsid w:val="00130489"/>
    <w:rsid w:val="005E0C67"/>
    <w:rsid w:val="009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0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B5E3C"/>
                            <w:right w:val="none" w:sz="0" w:space="0" w:color="auto"/>
                          </w:divBdr>
                        </w:div>
                        <w:div w:id="20272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fundbel.ru/registraciya-na-blagotvoritelnyy-kinopokaz-dlya-detey-s-autizmom-i-ih-sem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tfundbel.e9e.ru/sites/default/files/2015/golovolomka-socialnaya-istoriya.pdf" TargetMode="External"/><Relationship Id="rId12" Type="http://schemas.openxmlformats.org/officeDocument/2006/relationships/hyperlink" Target="http://outfundbel.ru/pro-autizm/kak-spravitsya-s-isterikami-rebenka-s-autizmom-v-obshchestvennyh-mest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utfundbel.ru/pro-autizm/kak-poseshchat-obshchestvennye-mesta-vmeste-s-rebenkom-s-autizmom" TargetMode="External"/><Relationship Id="rId5" Type="http://schemas.openxmlformats.org/officeDocument/2006/relationships/hyperlink" Target="http://outfundbel.ru/news" TargetMode="External"/><Relationship Id="rId10" Type="http://schemas.openxmlformats.org/officeDocument/2006/relationships/hyperlink" Target="http://golovolomka.disne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fundbel.ru/registraciya-na-blagotvoritelnyy-kinopokaz-dlya-detey-s-autizmom-i-ih-sem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Афанасьева</dc:creator>
  <cp:lastModifiedBy>Елена Афанасьева</cp:lastModifiedBy>
  <cp:revision>2</cp:revision>
  <dcterms:created xsi:type="dcterms:W3CDTF">2015-11-23T05:35:00Z</dcterms:created>
  <dcterms:modified xsi:type="dcterms:W3CDTF">2015-11-23T06:17:00Z</dcterms:modified>
</cp:coreProperties>
</file>